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50D9" w:rsidRPr="00F50407" w:rsidRDefault="00F50407" w:rsidP="00967443">
      <w:pPr>
        <w:jc w:val="center"/>
        <w:rPr>
          <w:rFonts w:ascii="Times New Roman" w:hAnsi="Times New Roman" w:cs="Times New Roman"/>
          <w:sz w:val="20"/>
          <w:szCs w:val="20"/>
        </w:rPr>
      </w:pPr>
      <w:r w:rsidRPr="00F50407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967443" w:rsidRPr="00F50407">
        <w:rPr>
          <w:rFonts w:ascii="Times New Roman" w:hAnsi="Times New Roman" w:cs="Times New Roman"/>
          <w:sz w:val="20"/>
          <w:szCs w:val="20"/>
        </w:rPr>
        <w:t xml:space="preserve">1 Sample and group ID of </w:t>
      </w:r>
      <w:bookmarkStart w:id="0" w:name="_GoBack"/>
      <w:proofErr w:type="spellStart"/>
      <w:r w:rsidR="00967443" w:rsidRPr="0028579C">
        <w:rPr>
          <w:rFonts w:ascii="Times New Roman" w:hAnsi="Times New Roman" w:cs="Times New Roman"/>
          <w:i/>
          <w:iCs/>
          <w:sz w:val="20"/>
          <w:szCs w:val="20"/>
        </w:rPr>
        <w:t>Atelerix</w:t>
      </w:r>
      <w:proofErr w:type="spellEnd"/>
      <w:r w:rsidR="00967443" w:rsidRPr="0028579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967443" w:rsidRPr="0028579C">
        <w:rPr>
          <w:rFonts w:ascii="Times New Roman" w:hAnsi="Times New Roman" w:cs="Times New Roman"/>
          <w:i/>
          <w:iCs/>
          <w:sz w:val="20"/>
          <w:szCs w:val="20"/>
        </w:rPr>
        <w:t>albiventris</w:t>
      </w:r>
      <w:bookmarkEnd w:id="0"/>
      <w:proofErr w:type="spellEnd"/>
      <w:r w:rsidR="00967443" w:rsidRPr="00F50407">
        <w:rPr>
          <w:rFonts w:ascii="Times New Roman" w:hAnsi="Times New Roman" w:cs="Times New Roman"/>
          <w:sz w:val="20"/>
          <w:szCs w:val="20"/>
        </w:rPr>
        <w:t xml:space="preserve"> for transcriptome sequencing in this study</w:t>
      </w:r>
    </w:p>
    <w:p w:rsidR="00967443" w:rsidRPr="00956DC8" w:rsidRDefault="00967443" w:rsidP="00967443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7080" w:type="dxa"/>
        <w:jc w:val="center"/>
        <w:tblLook w:val="04A0" w:firstRow="1" w:lastRow="0" w:firstColumn="1" w:lastColumn="0" w:noHBand="0" w:noVBand="1"/>
      </w:tblPr>
      <w:tblGrid>
        <w:gridCol w:w="1360"/>
        <w:gridCol w:w="1360"/>
        <w:gridCol w:w="4360"/>
      </w:tblGrid>
      <w:tr w:rsidR="00967443" w:rsidRPr="00956DC8" w:rsidTr="007632A6">
        <w:trPr>
          <w:trHeight w:val="320"/>
          <w:jc w:val="center"/>
        </w:trPr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Sample ID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Group ID</w:t>
            </w:r>
          </w:p>
        </w:tc>
        <w:tc>
          <w:tcPr>
            <w:tcW w:w="4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Tissue Information</w:t>
            </w:r>
          </w:p>
        </w:tc>
      </w:tr>
      <w:tr w:rsidR="00967443" w:rsidRPr="00956DC8" w:rsidTr="007632A6">
        <w:trPr>
          <w:trHeight w:val="32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</w:t>
            </w:r>
            <w:proofErr w:type="spellEnd"/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Embryo</w:t>
            </w:r>
          </w:p>
        </w:tc>
      </w:tr>
      <w:tr w:rsidR="00967443" w:rsidRPr="00956DC8" w:rsidTr="007632A6">
        <w:trPr>
          <w:trHeight w:val="32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Embryo</w:t>
            </w:r>
          </w:p>
        </w:tc>
      </w:tr>
      <w:tr w:rsidR="00967443" w:rsidRPr="00956DC8" w:rsidTr="007632A6">
        <w:trPr>
          <w:trHeight w:val="32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Embryo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HH1_N1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HH1N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&lt;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abdomen skin with no hair 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HH1_N2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&lt;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abdomen skin with no hair 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HH1_N3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&lt;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abdomen skin with no hair 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HS1_N1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HS1N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&lt;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dorsal skin with no spine 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HS1_N2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&lt;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dorsal skin with no spine 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HS1_N3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&lt;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dorsal skin with no spine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HH1_Y1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HH1Y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&gt;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HH1_Y2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&gt;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HH1_Y3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&gt;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HS1_Y1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HS1Y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&gt;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dorsal skin with soft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HS1_Y2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&gt;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dorsal skin with soft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HS1_Y3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Day 1, &gt; </w:t>
            </w:r>
            <w:proofErr w:type="gram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 hour</w:t>
            </w:r>
            <w:proofErr w:type="gram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dorsal skin with soft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HH5_1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5,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HH5_2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5,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HH5_3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5,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HS5_1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5,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HS5_2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5,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HS5_3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5,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HH14_1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14,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HH14_2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14,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HH14_3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14,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HS14_1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HS14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14,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HS14_2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14,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HS14_3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14,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HH43_1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HH43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43,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HH43_2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43,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HH43_3</w:t>
            </w: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43, abdomen skin with hairs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HS43_1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HS43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43,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HS43_2</w:t>
            </w:r>
          </w:p>
        </w:tc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43, dorsal skin with spines</w:t>
            </w:r>
          </w:p>
        </w:tc>
      </w:tr>
      <w:tr w:rsidR="00967443" w:rsidRPr="00956DC8" w:rsidTr="007632A6">
        <w:trPr>
          <w:trHeight w:val="360"/>
          <w:jc w:val="center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HS43_3</w:t>
            </w:r>
          </w:p>
        </w:tc>
        <w:tc>
          <w:tcPr>
            <w:tcW w:w="13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67443" w:rsidRPr="00956DC8" w:rsidRDefault="00967443" w:rsidP="0096744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Day 43, dorsal skin with spines</w:t>
            </w:r>
          </w:p>
        </w:tc>
      </w:tr>
    </w:tbl>
    <w:p w:rsidR="00956DC8" w:rsidRPr="00956DC8" w:rsidRDefault="00956DC8">
      <w:pPr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956DC8" w:rsidRPr="00956DC8" w:rsidSect="00956DC8">
          <w:pgSz w:w="11900" w:h="16840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7632A6" w:rsidRPr="00956DC8" w:rsidRDefault="007632A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967443" w:rsidRPr="00F50407" w:rsidRDefault="00F50407" w:rsidP="007632A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Supplementary table</w:t>
      </w:r>
      <w:r w:rsidR="007632A6" w:rsidRPr="00956DC8">
        <w:rPr>
          <w:rFonts w:ascii="Times New Roman" w:hAnsi="Times New Roman" w:cs="Times New Roman"/>
          <w:sz w:val="20"/>
          <w:szCs w:val="20"/>
        </w:rPr>
        <w:t xml:space="preserve"> 2 </w:t>
      </w:r>
      <w:r w:rsidR="007632A6" w:rsidRPr="00F50407">
        <w:rPr>
          <w:rFonts w:ascii="Times New Roman" w:hAnsi="Times New Roman" w:cs="Times New Roman"/>
          <w:sz w:val="20"/>
          <w:szCs w:val="20"/>
        </w:rPr>
        <w:t>Summary of primers of real-time PCR assay</w:t>
      </w:r>
    </w:p>
    <w:p w:rsidR="007632A6" w:rsidRPr="00956DC8" w:rsidRDefault="007632A6" w:rsidP="007632A6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10080" w:type="dxa"/>
        <w:jc w:val="center"/>
        <w:tblLook w:val="04A0" w:firstRow="1" w:lastRow="0" w:firstColumn="1" w:lastColumn="0" w:noHBand="0" w:noVBand="1"/>
      </w:tblPr>
      <w:tblGrid>
        <w:gridCol w:w="2260"/>
        <w:gridCol w:w="1080"/>
        <w:gridCol w:w="3480"/>
        <w:gridCol w:w="3260"/>
      </w:tblGrid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 ID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Symbol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Primer-F (5'-3')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Primer-R (3'-5')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Cluster-33503.52810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ARRB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AAAACAGAAAGGGAAACG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AGGAGGTGGGCGAAGA</w:t>
            </w:r>
          </w:p>
        </w:tc>
      </w:tr>
      <w:tr w:rsidR="007632A6" w:rsidRPr="00956DC8" w:rsidTr="00956DC8">
        <w:trPr>
          <w:trHeight w:val="32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XM_007527837.2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GAPDH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ACTCCACTCACGGCAAAT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GTACTCGGCACCAGCATC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Cluster-33503.134689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GRB2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GGGGTTTGATGCGGATAT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GCCACCGAAAGTGACGAG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Cluster-33503.28078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HOXC13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GTGACCCTGGAGCAAA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CTATCTATTAGTGGGACTTGG</w:t>
            </w:r>
          </w:p>
        </w:tc>
      </w:tr>
      <w:tr w:rsidR="007632A6" w:rsidRPr="00956DC8" w:rsidTr="00956DC8">
        <w:trPr>
          <w:trHeight w:val="32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Cluster-33503.122683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KRT1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AGCCGCAGTTGCCCACA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CCAGCACGATGCCTTACA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Cluster-33503.128985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LEF1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TTTCCGTAGTTGTCCCG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TGAATGCGTTCATGCTGT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Cluster-33503.47741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RSPO2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CCGGAGACCCTGGAGTTGT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GGACCGCCAGAGGCAATT</w:t>
            </w:r>
          </w:p>
        </w:tc>
      </w:tr>
      <w:tr w:rsidR="007632A6" w:rsidRPr="00956DC8" w:rsidTr="00956DC8">
        <w:trPr>
          <w:trHeight w:val="32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Cluster-33503.95190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SFN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CTCACTTCACAGAGCCTTTC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GCTGCTGCGAGACAACCT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Cluster-33503.30444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TCF7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CAAAGTGATTGCCGAGTG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TTGTCCCGTGCTGACC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Cluster-33503.107807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TCNNB1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CTTCTGGGCTACGATGAC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CAACTCTGCTTCCTGGTG</w:t>
            </w:r>
          </w:p>
        </w:tc>
      </w:tr>
      <w:tr w:rsidR="007632A6" w:rsidRPr="00956DC8" w:rsidTr="00956DC8">
        <w:trPr>
          <w:trHeight w:val="280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Cluster-33503.38152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TGFB2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GAACCCGACTGTGCTGA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TGCCTCCGTCCTCTTTA</w:t>
            </w:r>
          </w:p>
        </w:tc>
      </w:tr>
      <w:tr w:rsidR="007632A6" w:rsidRPr="00956DC8" w:rsidTr="00956DC8">
        <w:trPr>
          <w:trHeight w:val="320"/>
          <w:jc w:val="center"/>
        </w:trPr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Cluster-33503.47776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WIF1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AAGTTCGTCTGTAGCGTGAT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32A6" w:rsidRPr="00956DC8" w:rsidRDefault="007632A6" w:rsidP="007632A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CCTTCTCCAATGTTCCCT</w:t>
            </w:r>
          </w:p>
        </w:tc>
      </w:tr>
    </w:tbl>
    <w:p w:rsidR="007632A6" w:rsidRPr="00956DC8" w:rsidRDefault="007632A6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4DEC" w:rsidRPr="00956DC8" w:rsidRDefault="00504DEC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56DC8" w:rsidRPr="00956DC8" w:rsidRDefault="00956DC8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4DEC" w:rsidRPr="00F50407" w:rsidRDefault="00F50407" w:rsidP="007632A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Supplementary table</w:t>
      </w:r>
      <w:r w:rsidR="00504DEC" w:rsidRPr="00956DC8">
        <w:rPr>
          <w:rFonts w:ascii="Times New Roman" w:hAnsi="Times New Roman" w:cs="Times New Roman"/>
          <w:sz w:val="20"/>
          <w:szCs w:val="20"/>
        </w:rPr>
        <w:t xml:space="preserve"> 3 </w:t>
      </w:r>
      <w:r w:rsidR="00504DEC" w:rsidRPr="00F50407">
        <w:rPr>
          <w:rFonts w:ascii="Times New Roman" w:hAnsi="Times New Roman" w:cs="Times New Roman"/>
          <w:sz w:val="20"/>
          <w:szCs w:val="20"/>
        </w:rPr>
        <w:t>Summary of sequencing statistics for the transcriptomes obtained from 22 hedgehog tissues</w:t>
      </w:r>
    </w:p>
    <w:p w:rsidR="00504DEC" w:rsidRPr="00956DC8" w:rsidRDefault="00504DEC" w:rsidP="007632A6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12616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701"/>
        <w:gridCol w:w="1134"/>
        <w:gridCol w:w="1417"/>
        <w:gridCol w:w="1560"/>
        <w:gridCol w:w="1559"/>
        <w:gridCol w:w="880"/>
        <w:gridCol w:w="851"/>
        <w:gridCol w:w="850"/>
        <w:gridCol w:w="1246"/>
      </w:tblGrid>
      <w:tr w:rsidR="00956DC8" w:rsidRPr="00956DC8" w:rsidTr="00956DC8">
        <w:trPr>
          <w:trHeight w:val="380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Sample ID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RNA integrity number </w:t>
            </w:r>
            <w:r w:rsidRPr="00956DC8">
              <w:rPr>
                <w:rFonts w:ascii="Times New Roman" w:eastAsia="Songti S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RIN</w:t>
            </w:r>
            <w:r w:rsidRPr="00956DC8">
              <w:rPr>
                <w:rFonts w:ascii="Times New Roman" w:eastAsia="Songti SC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Concen</w:t>
            </w:r>
            <w:proofErr w:type="spellEnd"/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</w:p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(ng/ul)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Raw Reads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Clean reads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DC8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Clean</w:t>
            </w:r>
            <w:r w:rsidR="00956DC8"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bases</w:t>
            </w:r>
          </w:p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(G)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Error</w:t>
            </w:r>
          </w:p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Q20</w:t>
            </w:r>
          </w:p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Q30</w:t>
            </w:r>
          </w:p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GC</w:t>
            </w:r>
          </w:p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(%)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81840004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79981528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93.56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56.04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Emb2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72433750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70475408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10.57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94.26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56.1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HH1_N1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84746676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82076208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92.17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58.14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HH1_N2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91823824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89358204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93.01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58.02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HS1_N1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87533090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84776044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91.23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58.13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HS1_N2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80827066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78473126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95.92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90.09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HH1_Y1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78351662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76208670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92.49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57.67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HH1_Y2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83163428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80515340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92.5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58.74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HH1_Y3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91357512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88846572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93.23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58.61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HS1_Y1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97436460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94259192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91.35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58.29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HS1_Y2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92684804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89648842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13.45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91.22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58.46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HS1_Y3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86012194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84258058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12.64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92.27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49.4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HH5_1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81247180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78253286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11.74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93.26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59.02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HH5_2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92765874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90002040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92.14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54.7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HH5_3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87389764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84746764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12.71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92.81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58.38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HS5_1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100102332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97325590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91.29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58.04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HS5_2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98119576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95197288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14.28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91.15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56.88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HS5_3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87681000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84955022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12.74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91.06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55.88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81221354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79081372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11.86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93.31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57.55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92533294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89725302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95.76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89.98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60.23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HH43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86867202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83919780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93.99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57.52</w:t>
            </w:r>
          </w:p>
        </w:tc>
      </w:tr>
      <w:tr w:rsidR="00956DC8" w:rsidRPr="00956DC8" w:rsidTr="00956DC8">
        <w:trPr>
          <w:trHeight w:val="320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97757888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94572378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96.12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90.61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DEC" w:rsidRPr="00956DC8" w:rsidRDefault="00504DEC" w:rsidP="00956DC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58.03</w:t>
            </w:r>
          </w:p>
        </w:tc>
      </w:tr>
    </w:tbl>
    <w:p w:rsidR="005353AB" w:rsidRPr="00F50407" w:rsidRDefault="00F50407" w:rsidP="00956DC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Supplementary table</w:t>
      </w:r>
      <w:r w:rsidR="005353AB" w:rsidRPr="00956DC8">
        <w:rPr>
          <w:rFonts w:ascii="Times New Roman" w:hAnsi="Times New Roman" w:cs="Times New Roman"/>
          <w:sz w:val="20"/>
          <w:szCs w:val="20"/>
        </w:rPr>
        <w:t xml:space="preserve"> 4 </w:t>
      </w:r>
      <w:r w:rsidR="005353AB" w:rsidRPr="00F50407">
        <w:rPr>
          <w:rFonts w:ascii="Times New Roman" w:hAnsi="Times New Roman" w:cs="Times New Roman"/>
          <w:sz w:val="20"/>
          <w:szCs w:val="20"/>
        </w:rPr>
        <w:t xml:space="preserve">GO terms by </w:t>
      </w:r>
      <w:proofErr w:type="spellStart"/>
      <w:r w:rsidR="005353AB" w:rsidRPr="00F50407">
        <w:rPr>
          <w:rFonts w:ascii="Times New Roman" w:hAnsi="Times New Roman" w:cs="Times New Roman"/>
          <w:sz w:val="20"/>
          <w:szCs w:val="20"/>
        </w:rPr>
        <w:t>unigenes</w:t>
      </w:r>
      <w:proofErr w:type="spellEnd"/>
      <w:r w:rsidR="005353AB" w:rsidRPr="00F50407">
        <w:rPr>
          <w:rFonts w:ascii="Times New Roman" w:hAnsi="Times New Roman" w:cs="Times New Roman"/>
          <w:sz w:val="20"/>
          <w:szCs w:val="20"/>
        </w:rPr>
        <w:t xml:space="preserve"> annotation</w:t>
      </w:r>
    </w:p>
    <w:tbl>
      <w:tblPr>
        <w:tblW w:w="10361" w:type="dxa"/>
        <w:jc w:val="center"/>
        <w:tblLook w:val="04A0" w:firstRow="1" w:lastRow="0" w:firstColumn="1" w:lastColumn="0" w:noHBand="0" w:noVBand="1"/>
      </w:tblPr>
      <w:tblGrid>
        <w:gridCol w:w="1480"/>
        <w:gridCol w:w="2100"/>
        <w:gridCol w:w="5161"/>
        <w:gridCol w:w="1620"/>
      </w:tblGrid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 ID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 Term</w:t>
            </w:r>
          </w:p>
        </w:tc>
        <w:tc>
          <w:tcPr>
            <w:tcW w:w="5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 description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 Number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GO:0044464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25455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GO:0005623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25455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GO:0043226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organelle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17259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GO:0032991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macromolecular complex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16745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GO:0016020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membrane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15075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membrane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12989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organelle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9136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GO:0031974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membrane-enclosed lumen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2504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virion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GO:0019012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virion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GO:0005576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 region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 region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1107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GO:0044217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  <w:proofErr w:type="gram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organism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748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GO:0044215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  <w:proofErr w:type="gram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organism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748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GO:0031012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 matrix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GO:0030054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junction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extracellular matrix component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GO:0045202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synapse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GO:0044456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synapse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GO:0009295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nucleoid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GO:0009987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38648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GO:0008152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metabolic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31933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GO:0044699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single-organism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28291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GO:0065007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regulation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15517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GO:0050789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regulation of biological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14385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GO:0051179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localization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11596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GO:0050896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response to stimulus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10511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GO:0071840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9844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GO:0023052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6732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GO:0051704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multi-organism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5474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GO:0032501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multicellular organismal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2607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GO:0032502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developmental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2127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GO:0000003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reproduction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GO:0048518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positive regulation of biological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GO:0022414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reproductive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GO:0040011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locomotion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872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GO:0022610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adhesion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GO:0048519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negative regulation of biological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862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GO:0002376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778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GO:0007610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behavior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GO:0040007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growth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GO:0001906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killing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GO:0098754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detoxification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GO:0048511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rhythmic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GO:0044848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phase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GO:0098743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Biological Process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aggregation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GO:0005488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binding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31320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GO:0003824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catalytic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23312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GO:0005215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transporter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5633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GO:0005198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structural molecule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4289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GO:0098772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 regulator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2276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GO:0060089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transducer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2145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GO:0001071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nucleic acid binding transcription factor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2050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GO:0000988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transcription factor activity, protein binding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1096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GO:0016209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antioxidant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</w:tr>
      <w:tr w:rsidR="005353AB" w:rsidRPr="00956DC8" w:rsidTr="00956DC8">
        <w:trPr>
          <w:trHeight w:val="280"/>
          <w:jc w:val="center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GO:0016530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Molecular Function</w:t>
            </w:r>
          </w:p>
        </w:tc>
        <w:tc>
          <w:tcPr>
            <w:tcW w:w="5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metallochaperone activity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53AB" w:rsidRPr="00956DC8" w:rsidRDefault="005353AB" w:rsidP="005353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</w:tbl>
    <w:p w:rsidR="005353AB" w:rsidRPr="00956DC8" w:rsidRDefault="005353AB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0632EB" w:rsidRPr="00956DC8" w:rsidRDefault="000632E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56DC8">
        <w:rPr>
          <w:rFonts w:ascii="Times New Roman" w:hAnsi="Times New Roman" w:cs="Times New Roman"/>
          <w:sz w:val="20"/>
          <w:szCs w:val="20"/>
        </w:rPr>
        <w:br w:type="page"/>
      </w:r>
    </w:p>
    <w:p w:rsidR="000632EB" w:rsidRPr="00956DC8" w:rsidRDefault="000632EB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0632EB" w:rsidRPr="00F50407" w:rsidRDefault="00F50407" w:rsidP="007632A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Supplementary table</w:t>
      </w:r>
      <w:r w:rsidR="000632EB" w:rsidRPr="00F50407">
        <w:rPr>
          <w:rFonts w:ascii="Times New Roman" w:hAnsi="Times New Roman" w:cs="Times New Roman"/>
          <w:sz w:val="20"/>
          <w:szCs w:val="20"/>
        </w:rPr>
        <w:t xml:space="preserve"> 5 KEGG classification by </w:t>
      </w:r>
      <w:proofErr w:type="spellStart"/>
      <w:r w:rsidR="000632EB" w:rsidRPr="00F50407">
        <w:rPr>
          <w:rFonts w:ascii="Times New Roman" w:hAnsi="Times New Roman" w:cs="Times New Roman"/>
          <w:sz w:val="20"/>
          <w:szCs w:val="20"/>
        </w:rPr>
        <w:t>unigenes</w:t>
      </w:r>
      <w:proofErr w:type="spellEnd"/>
      <w:r w:rsidR="000632EB" w:rsidRPr="00F50407">
        <w:rPr>
          <w:rFonts w:ascii="Times New Roman" w:hAnsi="Times New Roman" w:cs="Times New Roman"/>
          <w:sz w:val="20"/>
          <w:szCs w:val="20"/>
        </w:rPr>
        <w:t xml:space="preserve"> annotation</w:t>
      </w:r>
    </w:p>
    <w:p w:rsidR="000632EB" w:rsidRPr="00956DC8" w:rsidRDefault="000632EB" w:rsidP="007632A6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13466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3686"/>
        <w:gridCol w:w="2835"/>
        <w:gridCol w:w="4110"/>
        <w:gridCol w:w="1417"/>
      </w:tblGrid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Pathway ID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Pathway Hierarchy1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Pathway Hierarchy2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KEGG Pathway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 Number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ko04210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growth and death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Apoptosis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growth and death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 cycle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growth and death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Oocyte meiosis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ko04115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growth and death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p53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ko04810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 motility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Regulation of actin cytoskeleton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Cellular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commiunity</w:t>
            </w:r>
            <w:proofErr w:type="spellEnd"/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Adherens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junction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Cellular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commiunity</w:t>
            </w:r>
            <w:proofErr w:type="spellEnd"/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Focal adhesion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Cellular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commiunity</w:t>
            </w:r>
            <w:proofErr w:type="spellEnd"/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Gap junction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Cellular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commiunity</w:t>
            </w:r>
            <w:proofErr w:type="spellEnd"/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Signaling pathways regulating pluripotency of stem cells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Cellular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commiunity</w:t>
            </w:r>
            <w:proofErr w:type="spellEnd"/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Tight junction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ko04144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Transport and catabolism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Endocytosis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ko04142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Transport and catabolism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Lysosome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ko04146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Transport and catabolism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Peroxisome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ko04145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Transport and catabolism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Phagosome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Cellular Processes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Transport and catabolism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Regulation of autophagy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ko02010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Membrane transport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ABC transporters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ko04152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AMPK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Calcium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ErbB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ko04068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FoxO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ko04066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HIF-1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Hedgehog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Hippo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ko04391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Hippo signaling pathway -fly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Jak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-STAT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MAPK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ko04013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MAPK signaling pathway - fly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ko04064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NF-kappa B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Notch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ko04151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PI3K-Akt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Phosphatidylinositol signaling system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ko04015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Rap1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Ras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ko04071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Sphingolipid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TGF-beta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ko04668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TNF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VEGF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Wnt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ko04024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cAMP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ko04022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cGMP - PKG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 transduction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mTOR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Signaling molecules and interaction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Cell adhesion molecules (CAMs)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Signaling molecules and interaction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Cytokine-cytokine receptor interaction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ko04512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Signaling molecules and interaction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ECM-receptor interaction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Signaling molecules and interaction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Neuroactive ligand-receptor interaction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Proteasome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Protein export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ko04141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Protein processing in endoplasmic reticulum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ko03018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RNA degradation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SNARE interactions in vesicular transport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ko04122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Sulfur relay system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ko04120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Folding, sorting and degradation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Ubiquitin mediated proteolysis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ko03410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Base excision repair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DNA replication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ko03460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Fanconi anemia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ko03440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Homologous recombination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ko03430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Mismatch repair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ko03450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Non-homologous end-joining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ko03420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Replication and repair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Nucleotide excision repair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ko03022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Transcription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Basal transcription factors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Transcription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RNA polymerase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Transcription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Spliceosome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ko00970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Translation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Aminoacyl-tRNA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ko03013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Translation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RNA transport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Translation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Ribosome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4283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ko03008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Translation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Ribosome biogenesis in eukaryotes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ko03015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Genetic Information Processing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Translation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mRNA surveillance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Alanine, aspartate and glutamate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ko00330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Arginine and proline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Arginine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Cysteine and methionine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Glycine, serine and threonine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ko00340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Histidine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ko00300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Lysine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ko00310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Lysine degradation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ko00360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Phenylalanine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Phenylalanine, tyrosine and tryptophan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ko00380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Tryptophan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ko00350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Tyrosine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Valine, leucine and isoleucine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Valine, leucine and isoleucine degradation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ko00524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Biosynthesis of other secondary metabolites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Butirosin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and neomycin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ko00232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Biosynthesis of other secondary metabolites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Caffeine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ko00261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Biosynthesis of other secondary metabolites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Monobactam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Amino sugar and nucleotide sugar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ko00053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Ascorbate and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aldarate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Butanoate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C5-Branched dibasic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Citrate cycle (TCA cycle)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ko00051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Fructose and mannose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ko00052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Galactose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Glycolysis / Gluconeogenesis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Glyoxylate and dicarboxylate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Inositol phosphate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Pentose and glucuronate interconversions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Pentose phosphate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Propanoate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Pyruvate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Carbohydrate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Starch and sucrose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ko00910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Nitrogen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ko00190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Oxidative phosphorylation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ko00920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Energy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Sulfur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ko00532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Glycosaminoglycan biosynthesis - chondroitin sulfate / dermatan sulfate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ko00534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Glycosaminoglycan biosynthesis - heparan sulfate / heparin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ko00533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Glycosaminoglycan biosynthesis - keratan sulfate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ko00531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Glycosaminoglycan degradation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ko00604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Glycosphingolipid biosynthesis -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ganglio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series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ko00603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Glycosphingolipid biosynthesis -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globo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series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ko00601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Glycosphingolipid biosynthesis -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lacto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and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neolacto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series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ko00563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Glycosylphosphatidylinositol(</w:t>
            </w:r>
            <w:proofErr w:type="gram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GPI)-anchor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Mucin type O-glycan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N-Glycan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ko00511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Other glycan degradation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Glycan biosynthesis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Other types of O-glycan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Arachidonic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ko01040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Biosynthesis of unsaturated fatty acids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ko00565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Ether lipid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ko00061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Fatty acid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ko00071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Fatty acid degradation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Fatty acid elongation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ko00561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Glycerolipid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ko00564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Glycerophospholipid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ko00591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Linoleic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ko00120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Primary bile acid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Sphingolipid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ko00100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Steroid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ko00140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Steroid hormone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ko00072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Synthesis and degradation of ketone bodies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ko00592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alpha-Linolenic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Biotin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Folate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ko00785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Lipoic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Nicotinate and nicotinamide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ko00670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One carbon pool by folate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Pantothenate and CoA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ko00860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Porphyrin and chlorophyll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ko00830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Retinol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Riboflavin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Thiamine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ko00130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Ubiquinone and other terpenoid-quinone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ko00750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cofactors and vitamins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Vitamin B6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Cyanoamino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D-Arginine and D-ornithine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ko00471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D-Glutamine and D-glutamate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Glutathione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Selenocompound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Taurine and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hypotaurine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ko00410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other amino acids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beta-Alanine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ko00981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terpenoids and polyketides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Insect hormone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ko00523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terpenoids and polyketides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Polyketide sugar unit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ko00900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 of terpenoids and polyketides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Terpenoid backbone biosynthesis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Nucleotide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Purine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ko00240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Nucleotide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Pyrimidine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ko01210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Overview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2-Oxocarboxylic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ko01230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Overview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Biosynthesis of amino acids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ko01200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Overview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Carbon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ko01220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Overview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Degradation of aromatic compounds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ko01212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Overview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Fatty acid metabolism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ko00982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Xenobiotics biodegradation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Drug metabolism - cytochrome P450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ko00983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Xenobiotics biodegradation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Drug metabolism - other enzymes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ko00980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Xenobiotics biodegradation and metabolism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Metabolism of xenobiotics by cytochrome P450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ko04261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Circulatory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Adrenergic signaling in cardiomyocytes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ko04260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Circulatory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Cardiac muscle contraction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ko04270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Circulatory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Vascular smooth muscle contraction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Development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Axon guidance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Development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Dorso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-ventral axis formation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ko04380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Development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Osteoclast differentiation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Bile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Carbohydrate digestion and 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Fat digestion and 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Gastric acid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Mineral 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Pancreatic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Protein digestion and 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ko04970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Salivary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ko04977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Digestive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Vitamin digestion and 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Adipocytokine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Estrogen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ko04922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Glucagon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GnRH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Insulin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Insulin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Melanogenesis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Ovarian Steroidogenesis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ko04921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Oxytocin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ko03320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PPAR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Progesterone-mediated oocyte maturation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Prolactin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Regulation of lipolysis in adipocyte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ko04924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Renin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ko04614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Renin-angiotensin system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ko04919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Thyroid hormone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ko04918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Endocrine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Thyroid hormone synthesis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ko04713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adaptation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Circadian entrainment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adaptation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Circadian rhythm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ko04711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adaptation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Circadian rhythm - fly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Excretory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Aldosterone-regulated sodium reabsorption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ko04966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Excretory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Collecting duct acid secretion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ko04961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Excretory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Endocrine and other factor-regulated calcium reabsorption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ko04964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Excretory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Proximal tubule bicarbonate reclamation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ko04962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Excretory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Vasopressin-regulated water reabsorption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ko04612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Antigen processing and presentation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 cell receptor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ko04062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Chemokine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ko04610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Complement and coagulation cascades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Cytosolic DNA-sensing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ko04664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Fc epsilon RI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ko04666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Fc gamma R-mediated phagocytosis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Hematopoietic cell lineage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ko04672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Intestinal immune network for IgA production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ko04670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Leukocyte </w:t>
            </w: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transendothelial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migration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ko04621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NOD-like receptor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Natural killer cell mediated cytotoxicity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ko04611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Platelet activation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ko04622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RIG-I-like receptor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ko04660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 cell receptor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ko04620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Immune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Toll-like receptor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Cholinergic synapse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ko04728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Dopaminergic synapse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ko04727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GABAergic synapse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Glutamatergic synapse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291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ko04730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Long-term depression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Long-term potentiation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Neurotrophin</w:t>
            </w:r>
            <w:proofErr w:type="spellEnd"/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signaling pathway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Retrograde endocannabinoid signaling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ko04726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Serotonergic synapse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ko04721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Synaptic vesicle cycle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ko04750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Inflammatory mediator regulation of TRP channels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ko04740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Olfactory transduction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ko04744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Phototransduction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ko04745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Sensory system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Phototransduction - fly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332</w:t>
            </w:r>
          </w:p>
        </w:tc>
      </w:tr>
      <w:tr w:rsidR="00956DC8" w:rsidRPr="00956DC8" w:rsidTr="00956DC8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ko04742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Organismal Systems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Sensory system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Taste transduction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32EB" w:rsidRPr="00956DC8" w:rsidRDefault="000632EB" w:rsidP="000632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</w:tr>
    </w:tbl>
    <w:p w:rsidR="00172E81" w:rsidRPr="00956DC8" w:rsidRDefault="00172E81" w:rsidP="007632A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72E81" w:rsidRPr="00956DC8" w:rsidRDefault="00172E8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56DC8">
        <w:rPr>
          <w:rFonts w:ascii="Times New Roman" w:hAnsi="Times New Roman" w:cs="Times New Roman"/>
          <w:sz w:val="20"/>
          <w:szCs w:val="20"/>
        </w:rPr>
        <w:br w:type="page"/>
      </w:r>
    </w:p>
    <w:p w:rsidR="000632EB" w:rsidRPr="00F50407" w:rsidRDefault="00F50407" w:rsidP="007632A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lastRenderedPageBreak/>
        <w:t>S</w:t>
      </w:r>
      <w:r w:rsidRPr="00F50407">
        <w:rPr>
          <w:rFonts w:ascii="Times New Roman" w:hAnsi="Times New Roman" w:cs="Times New Roman"/>
          <w:kern w:val="0"/>
          <w:sz w:val="20"/>
          <w:szCs w:val="20"/>
        </w:rPr>
        <w:t xml:space="preserve">upplementary table </w:t>
      </w:r>
      <w:r w:rsidR="00172E81" w:rsidRPr="00F50407">
        <w:rPr>
          <w:rFonts w:ascii="Times New Roman" w:hAnsi="Times New Roman" w:cs="Times New Roman"/>
          <w:sz w:val="20"/>
          <w:szCs w:val="20"/>
        </w:rPr>
        <w:t>6 Immune-related genes and pathways</w:t>
      </w:r>
    </w:p>
    <w:p w:rsidR="00172E81" w:rsidRPr="00956DC8" w:rsidRDefault="00172E81" w:rsidP="007632A6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13320" w:type="dxa"/>
        <w:jc w:val="center"/>
        <w:tblLook w:val="04A0" w:firstRow="1" w:lastRow="0" w:firstColumn="1" w:lastColumn="0" w:noHBand="0" w:noVBand="1"/>
      </w:tblPr>
      <w:tblGrid>
        <w:gridCol w:w="3504"/>
        <w:gridCol w:w="928"/>
        <w:gridCol w:w="1284"/>
        <w:gridCol w:w="7604"/>
      </w:tblGrid>
      <w:tr w:rsidR="00544C52" w:rsidRPr="00956DC8" w:rsidTr="00544C52">
        <w:trPr>
          <w:jc w:val="center"/>
        </w:trPr>
        <w:tc>
          <w:tcPr>
            <w:tcW w:w="3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KEGG Pathway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44C52" w:rsidRDefault="00544C52" w:rsidP="00544C52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U</w:t>
            </w:r>
            <w:r w:rsidR="00172E81" w:rsidRPr="00956DC8">
              <w:rPr>
                <w:rFonts w:ascii="Times New Roman" w:eastAsia="DengXian" w:hAnsi="Times New Roman" w:cs="Times New Roman" w:hint="eastAsia"/>
                <w:b/>
                <w:bCs/>
                <w:kern w:val="0"/>
                <w:sz w:val="20"/>
                <w:szCs w:val="20"/>
              </w:rPr>
              <w:t>n</w:t>
            </w:r>
            <w:r w:rsidR="00172E81" w:rsidRPr="00956DC8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igene</w:t>
            </w:r>
            <w:proofErr w:type="spellEnd"/>
            <w:r w:rsidR="00172E81" w:rsidRPr="00956DC8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Number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Pathway ID</w:t>
            </w:r>
          </w:p>
        </w:tc>
        <w:tc>
          <w:tcPr>
            <w:tcW w:w="7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Immune-related genes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Platelet activation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1249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ko04611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ACTB_G1, COL1AS, MAPK1_3, PPP1C,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ADCY, AKT, APBB1IP, RIAM, ARHGEF1, ARHGEF12, LARG, BTK, FCER1G, FERMT3, KIND3, FGA, FGB, FGG, FYN, GNA13, GNAI, GNAQ, GNAS, GP1BA, GP1BB, GP5,6,9, GRLF1, GUCY1B, ITGA2, ITGA2B, ITGB1, ITGB3, ITPR1, LCP2, LYN, MYL12, MYLK, NOS3, ORAI1, P38, PIK3C, PIK3R, PKA, PLA2G4, PLCB, PLCG2, PPP1R12A, PRKCI,2, PWRY1, RAP1A, RHOA, ROCK1,2, SNAP23, SRC, TBXA2R, TLN, VAMP8, VASP, VWF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Leukocyte </w:t>
            </w:r>
            <w:proofErr w:type="spellStart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transendothelial</w:t>
            </w:r>
            <w:proofErr w:type="spellEnd"/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migration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ko04670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ACTB_G1, CDC42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VIL2, VCL, VAV, VASP, TXK, SIPA1, ROCK2, RHOA, RAPGEF3, RAP1A, RAC1, PXN, PTN11, PLCG2,1, PIK3R, PIK3C, P38, MYLPF, MYL, MMP2, ITGB1,2, GNAI, CTNND1, CTNNB1, CTNNA, CPKC, CLDN, CDH5, AF6, ACTN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Chemokine signaling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ko04062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 xml:space="preserve">SHC1, MAPK1_3, GNB3, CDC42, 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WAS, VAV, TIAM1, STAT5B, STAT, SRC, SOS, ROCK2, RHOA, RELA, RAP1B, RAP1A, RAC1, PXN, PREX1, PLCB, PKA, PIK3R, PIK3C, PARD3, PAK1, MAPP2K1, KRAS, JAK3,2, HRAS, IKBKB, GSK3B, GRB2, GRK1_7, GNG, GNAI, FOXO3, CXCL, CPKC, CCR, BRAF, ARRB, AKT, ADRBK, ADCY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Antigen processing and presentation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ko04612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MHC2, HSPA1_8,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TRBV, RFXANK, PSME3,1, PDIA3, NFYC, NFYA, LGMN, IFI30, HTPG, CTSS, CTSL, CTSB, CANX, CALR, B2M, ABCB3,2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Fc gamma R-mediated phagocytosis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ko04666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MAPK1_3,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VAV, SOS, SHIP1, RAC1, PRKCE, PLCG2, PLCG1, PLA2G4, PIK3R, PIK3C, PDPK1, P38, NRAS, MAP2K7, LYN, LCP2, LAT, KRAS, JNK, HRAS, GRB2, CPKC, AKT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Natural killer cell mediated cytotoxicity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ko04650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MAPK1_3, SHC1,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VAV, ULBP, TYROBP, SOS, SH3BP2, RAET1, RAC1, PPP3R_CNA, PLCG1,2, PIK3R, PAK1, NCR2, MHC, MHC1, MAP2K2, LCP2, KRAS, ITGB2, IFNGR2, ICAM1, HRAS, GZMB, GRB2, CPKC, BRAF, ARAF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T cell receptor signaling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ko04660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CDC42, MAPK1_3,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VAV, TRBV, SOS, RHOA, RELA, RASGRP1, RAF1, PRKCQ, PPP3R, PPPEC, PLCG1, PIK3R, PIK3C, PDPK1, PAK, P38, NRAS, NFKBIA, NFKB1, NFATC2, NCK, MAP3K8, MALT1, LCP2, LCK, LAT, KRAS, JUN, JNK, IKBKB, HRAS, GSK3B, GRB2, DLG1, CDK4, CD8, CBL, AKT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B cell receptor signaling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ko04662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MAPK1_3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VAV, SOS, SHIP2, RELA, RAC1, PPP3R, PLCG2, PIK3R, PIK3C, NRAS, NFKBIE, NFKBIA, NFKB1, NFATC2, MAP2K2, MALT1, LYN, LILR, KRAS, JUN, IKBKG, IGH, IFITM, GSK3B, GRB2, FOS, CPKC, CD81, AKT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Toll-like receptor signaling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ko04620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MAPK1_3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TRIF, TRAF3,6, TOLLIP, TNFA, TLR, TBK1, STAT1, RELA, RAC1, PIK3R, PIK3C, P38, NFKBIA, NFKB1, MYD88, MAP3K8, LBP, JUN, JNK, IRF3, IRAK4, IRAK1, IKBKG, IKBKB, IFNAR, FOS, FADD, CXCL, CTSK, CD86, CD80, CD14, CCL5,4,3, AKT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Fc epsilon RI signaling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ko04664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 xml:space="preserve">ARPC2, ARPC5, CDC42, GSN, MAPK1_3, 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WASF, WAS, VAV, VASP, SPHK, SHIP2, RPS6KB, RAC1, PPAP2, PLD1, PLCG1, PLA2G4, PIP5K, PIK3R, PIK3C, MAP2K1, LIMK2, DNM, CRK, CPKC, CFL, AMPH, ARF6, AKT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Complement and coagulation cascades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ko04610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PLG,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F8, DAF, CR2, CR1, CFI, CFD, CD46, C9, C1R, BDKRB1, A2M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NOD-like receptor signaling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ko04621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MAPK1_3,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TRIP6, TNFA, SUGT1, RELA, P38, NOD1, NLRP1, NFKBIA, MAP3K7IP3, JNK, IL8, IL1B, IKBKB, HTPG, HSP90B, ERBB2IP, CXCL, CCL2,5, CASP, BIRC2_3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Hematopoietic cell lineage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ko04640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CD5, MHC2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TNFA, THPO, TFRC, MS4A1, MME, KITLG, KITLG, ITGB3, ITGAM, ITGA, IGH, IP5,9, GP1BB, GALT, FCGR1A, FCER2, EPOR, EPO, DNTT, DAF, CSF3R, ANPEP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Cytosolic DNA-sensing pathway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ko04623</w:t>
            </w:r>
          </w:p>
        </w:tc>
        <w:tc>
          <w:tcPr>
            <w:tcW w:w="7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RPB5_POLR2E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, ZBP1, TREX1, TBK1, RPC, RPB, RIPK, RELA, PYCARD, NFKBIA, MB21D1, MAVS, IRF3, IL6,33, IKBKE, IKBKB, IFNA, CCL4,5, CASP1, ADAR</w:t>
            </w:r>
          </w:p>
        </w:tc>
      </w:tr>
      <w:tr w:rsidR="00544C52" w:rsidRPr="00956DC8" w:rsidTr="00544C52">
        <w:trPr>
          <w:jc w:val="center"/>
        </w:trPr>
        <w:tc>
          <w:tcPr>
            <w:tcW w:w="3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Intestinal immune network for IgA production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544C5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ko04672</w:t>
            </w:r>
          </w:p>
        </w:tc>
        <w:tc>
          <w:tcPr>
            <w:tcW w:w="7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72E81" w:rsidRPr="00956DC8" w:rsidRDefault="00172E81" w:rsidP="00172E81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6DC8">
              <w:rPr>
                <w:rFonts w:ascii="Times New Roman" w:eastAsia="DengXi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  <w:t>MHC2</w:t>
            </w:r>
            <w:r w:rsidRPr="00956DC8">
              <w:rPr>
                <w:rFonts w:ascii="Times New Roman" w:eastAsia="DengXian" w:hAnsi="Times New Roman" w:cs="Times New Roman"/>
                <w:color w:val="FF0000"/>
                <w:kern w:val="0"/>
                <w:sz w:val="20"/>
                <w:szCs w:val="20"/>
              </w:rPr>
              <w:t>,</w:t>
            </w:r>
            <w:r w:rsidRPr="00956DC8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TRBV, TNFSF3,5,17, TGFB1, PIGR, MAP3K14, ITGB7, IL6,10, IGH, ICOSLG, CXCR4, CXCL12, CD86,28,80, CCR9, CCL28</w:t>
            </w:r>
          </w:p>
        </w:tc>
      </w:tr>
    </w:tbl>
    <w:p w:rsidR="00956DC8" w:rsidRDefault="00956DC8" w:rsidP="00544C52">
      <w:pPr>
        <w:rPr>
          <w:rFonts w:ascii="Times New Roman" w:hAnsi="Times New Roman" w:cs="Times New Roman"/>
          <w:sz w:val="20"/>
          <w:szCs w:val="20"/>
        </w:rPr>
      </w:pPr>
    </w:p>
    <w:p w:rsidR="00544C52" w:rsidRPr="00956DC8" w:rsidRDefault="00544C52" w:rsidP="00544C52">
      <w:pPr>
        <w:rPr>
          <w:rFonts w:ascii="Times New Roman" w:hAnsi="Times New Roman" w:cs="Times New Roman"/>
          <w:sz w:val="20"/>
          <w:szCs w:val="20"/>
        </w:rPr>
        <w:sectPr w:rsidR="00544C52" w:rsidRPr="00956DC8" w:rsidSect="00956DC8">
          <w:pgSz w:w="16840" w:h="11900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172E81" w:rsidRPr="00956DC8" w:rsidRDefault="00172E81" w:rsidP="00544C52">
      <w:pPr>
        <w:rPr>
          <w:rFonts w:ascii="Times New Roman" w:hAnsi="Times New Roman" w:cs="Times New Roman"/>
          <w:sz w:val="20"/>
          <w:szCs w:val="20"/>
        </w:rPr>
      </w:pPr>
    </w:p>
    <w:sectPr w:rsidR="00172E81" w:rsidRPr="00956DC8" w:rsidSect="00956DC8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443"/>
    <w:rsid w:val="000632EB"/>
    <w:rsid w:val="00172E81"/>
    <w:rsid w:val="001F5D67"/>
    <w:rsid w:val="002602DB"/>
    <w:rsid w:val="0028579C"/>
    <w:rsid w:val="002F6839"/>
    <w:rsid w:val="003013FC"/>
    <w:rsid w:val="004F333C"/>
    <w:rsid w:val="00504DEC"/>
    <w:rsid w:val="005353AB"/>
    <w:rsid w:val="00544C52"/>
    <w:rsid w:val="007632A6"/>
    <w:rsid w:val="0091702F"/>
    <w:rsid w:val="00956DC8"/>
    <w:rsid w:val="00967443"/>
    <w:rsid w:val="00AF01D3"/>
    <w:rsid w:val="00B92484"/>
    <w:rsid w:val="00B964C9"/>
    <w:rsid w:val="00D350D9"/>
    <w:rsid w:val="00D41633"/>
    <w:rsid w:val="00F5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8B0F3"/>
  <w15:chartTrackingRefBased/>
  <w15:docId w15:val="{4A18C590-A4E5-8445-A7C4-C7D3CCCE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32E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0632EB"/>
    <w:rPr>
      <w:color w:val="954F72"/>
      <w:u w:val="single"/>
    </w:rPr>
  </w:style>
  <w:style w:type="paragraph" w:customStyle="1" w:styleId="msonormal0">
    <w:name w:val="msonormal"/>
    <w:basedOn w:val="a"/>
    <w:rsid w:val="000632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5">
    <w:name w:val="xl65"/>
    <w:basedOn w:val="a"/>
    <w:rsid w:val="000632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6">
    <w:name w:val="xl66"/>
    <w:basedOn w:val="a"/>
    <w:rsid w:val="000632E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7">
    <w:name w:val="xl67"/>
    <w:basedOn w:val="a"/>
    <w:rsid w:val="000632E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2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20</Pages>
  <Words>4538</Words>
  <Characters>25867</Characters>
  <Application>Microsoft Office Word</Application>
  <DocSecurity>0</DocSecurity>
  <Lines>215</Lines>
  <Paragraphs>60</Paragraphs>
  <ScaleCrop>false</ScaleCrop>
  <Company/>
  <LinksUpToDate>false</LinksUpToDate>
  <CharactersWithSpaces>30345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lihuiminghao lihuiminghao</dc:creator>
  <cp:keywords/>
  <dc:description/>
  <cp:lastModifiedBy>lihuiminghao lihuiminghao</cp:lastModifiedBy>
  <cp:revision>9</cp:revision>
  <dcterms:created xsi:type="dcterms:W3CDTF">2019-11-27T13:41:00Z</dcterms:created>
  <dcterms:modified xsi:type="dcterms:W3CDTF">2019-12-09T03:53:00Z</dcterms:modified>
</cp:coreProperties>
</file>